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CB1" w:rsidRPr="0085233E" w:rsidRDefault="00D93192" w:rsidP="004F6769">
      <w:pPr>
        <w:jc w:val="both"/>
        <w:rPr>
          <w:rFonts w:ascii="Tahoma" w:hAnsi="Tahoma" w:cs="Tahoma"/>
          <w:b/>
          <w:sz w:val="24"/>
          <w:szCs w:val="24"/>
        </w:rPr>
      </w:pPr>
      <w:r>
        <w:rPr>
          <w:rFonts w:ascii="Tahoma" w:hAnsi="Tahoma" w:cs="Tahoma"/>
          <w:b/>
          <w:sz w:val="24"/>
          <w:szCs w:val="24"/>
        </w:rPr>
        <w:t>Turkish Investment on Taiwan</w:t>
      </w:r>
    </w:p>
    <w:p w:rsidR="0006343B" w:rsidRPr="0006343B" w:rsidRDefault="00F61007" w:rsidP="004F6769">
      <w:pPr>
        <w:jc w:val="both"/>
        <w:rPr>
          <w:rFonts w:ascii="Tahoma" w:hAnsi="Tahoma" w:cs="Tahoma"/>
          <w:sz w:val="24"/>
          <w:szCs w:val="24"/>
        </w:rPr>
      </w:pPr>
      <w:r>
        <w:rPr>
          <w:rFonts w:ascii="Tahoma" w:hAnsi="Tahoma" w:cs="Tahoma"/>
          <w:noProof/>
          <w:sz w:val="24"/>
          <w:szCs w:val="24"/>
          <w:lang w:eastAsia="tr-TR"/>
        </w:rPr>
        <w:drawing>
          <wp:anchor distT="0" distB="0" distL="114300" distR="114300" simplePos="0" relativeHeight="251658240" behindDoc="0" locked="0" layoutInCell="1" allowOverlap="1" wp14:anchorId="0A7A0FA0" wp14:editId="07B62912">
            <wp:simplePos x="0" y="0"/>
            <wp:positionH relativeFrom="column">
              <wp:posOffset>-4445</wp:posOffset>
            </wp:positionH>
            <wp:positionV relativeFrom="paragraph">
              <wp:posOffset>23495</wp:posOffset>
            </wp:positionV>
            <wp:extent cx="1144800" cy="1144800"/>
            <wp:effectExtent l="0" t="0" r="0" b="0"/>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xenlogo.png"/>
                    <pic:cNvPicPr/>
                  </pic:nvPicPr>
                  <pic:blipFill>
                    <a:blip r:embed="rId7">
                      <a:extLst>
                        <a:ext uri="{28A0092B-C50C-407E-A947-70E740481C1C}">
                          <a14:useLocalDpi xmlns:a14="http://schemas.microsoft.com/office/drawing/2010/main" val="0"/>
                        </a:ext>
                      </a:extLst>
                    </a:blip>
                    <a:stretch>
                      <a:fillRect/>
                    </a:stretch>
                  </pic:blipFill>
                  <pic:spPr>
                    <a:xfrm>
                      <a:off x="0" y="0"/>
                      <a:ext cx="1144800" cy="1144800"/>
                    </a:xfrm>
                    <a:prstGeom prst="rect">
                      <a:avLst/>
                    </a:prstGeom>
                  </pic:spPr>
                </pic:pic>
              </a:graphicData>
            </a:graphic>
            <wp14:sizeRelH relativeFrom="margin">
              <wp14:pctWidth>0</wp14:pctWidth>
            </wp14:sizeRelH>
            <wp14:sizeRelV relativeFrom="margin">
              <wp14:pctHeight>0</wp14:pctHeight>
            </wp14:sizeRelV>
          </wp:anchor>
        </w:drawing>
      </w:r>
      <w:r w:rsidR="0006343B" w:rsidRPr="0006343B">
        <w:rPr>
          <w:rFonts w:ascii="Tahoma" w:hAnsi="Tahoma" w:cs="Tahoma"/>
          <w:sz w:val="24"/>
          <w:szCs w:val="24"/>
        </w:rPr>
        <w:t>Simet Technologies that is an expert on</w:t>
      </w:r>
      <w:r w:rsidR="0006343B">
        <w:rPr>
          <w:rFonts w:ascii="Tahoma" w:hAnsi="Tahoma" w:cs="Tahoma"/>
          <w:sz w:val="24"/>
          <w:szCs w:val="24"/>
        </w:rPr>
        <w:t xml:space="preserve"> the</w:t>
      </w:r>
      <w:r w:rsidR="0006343B" w:rsidRPr="0006343B">
        <w:rPr>
          <w:rFonts w:ascii="Tahoma" w:hAnsi="Tahoma" w:cs="Tahoma"/>
          <w:sz w:val="24"/>
          <w:szCs w:val="24"/>
        </w:rPr>
        <w:t xml:space="preserve"> fields of network and communication products as Value Added Distributor (VAD) has turned its Xentino brand into a company in Taiwan which has been working on its </w:t>
      </w:r>
      <w:r w:rsidR="00497908">
        <w:rPr>
          <w:rFonts w:ascii="Tahoma" w:hAnsi="Tahoma" w:cs="Tahoma"/>
          <w:sz w:val="24"/>
          <w:szCs w:val="24"/>
        </w:rPr>
        <w:t>research and development</w:t>
      </w:r>
      <w:r w:rsidR="0006343B" w:rsidRPr="0006343B">
        <w:rPr>
          <w:rFonts w:ascii="Tahoma" w:hAnsi="Tahoma" w:cs="Tahoma"/>
          <w:sz w:val="24"/>
          <w:szCs w:val="24"/>
        </w:rPr>
        <w:t xml:space="preserve"> studies for years. Following its establishment studies that has been started in the early of 2013,  Xentino Technologies Corp. (Taiwan), has started its activities in its head Office in Taiwan New Taipei City on 01/11/2013 as %100 Turkish </w:t>
      </w:r>
      <w:r w:rsidR="00497908">
        <w:rPr>
          <w:rFonts w:ascii="Tahoma" w:hAnsi="Tahoma" w:cs="Tahoma"/>
          <w:sz w:val="24"/>
          <w:szCs w:val="24"/>
        </w:rPr>
        <w:t>capital. I</w:t>
      </w:r>
      <w:r w:rsidR="0006343B" w:rsidRPr="0006343B">
        <w:rPr>
          <w:rFonts w:ascii="Tahoma" w:hAnsi="Tahoma" w:cs="Tahoma"/>
          <w:sz w:val="24"/>
          <w:szCs w:val="24"/>
        </w:rPr>
        <w:t xml:space="preserve">srafil </w:t>
      </w:r>
      <w:r w:rsidR="00497908">
        <w:rPr>
          <w:rFonts w:ascii="Tahoma" w:hAnsi="Tahoma" w:cs="Tahoma"/>
          <w:sz w:val="24"/>
          <w:szCs w:val="24"/>
        </w:rPr>
        <w:t>C</w:t>
      </w:r>
      <w:r w:rsidR="0006343B" w:rsidRPr="0006343B">
        <w:rPr>
          <w:rFonts w:ascii="Tahoma" w:hAnsi="Tahoma" w:cs="Tahoma"/>
          <w:sz w:val="24"/>
          <w:szCs w:val="24"/>
        </w:rPr>
        <w:t>imen who has been living in Taiwan</w:t>
      </w:r>
      <w:r w:rsidR="0006343B">
        <w:rPr>
          <w:rFonts w:ascii="Tahoma" w:hAnsi="Tahoma" w:cs="Tahoma"/>
          <w:sz w:val="24"/>
          <w:szCs w:val="24"/>
        </w:rPr>
        <w:t xml:space="preserve"> for seven years</w:t>
      </w:r>
      <w:r w:rsidR="008E74DA">
        <w:rPr>
          <w:rFonts w:ascii="Tahoma" w:hAnsi="Tahoma" w:cs="Tahoma"/>
          <w:sz w:val="24"/>
          <w:szCs w:val="24"/>
        </w:rPr>
        <w:t xml:space="preserve"> </w:t>
      </w:r>
      <w:r w:rsidR="00497908">
        <w:rPr>
          <w:rFonts w:ascii="Tahoma" w:hAnsi="Tahoma" w:cs="Tahoma"/>
          <w:sz w:val="24"/>
          <w:szCs w:val="24"/>
        </w:rPr>
        <w:t>has been</w:t>
      </w:r>
      <w:r w:rsidR="008E74DA">
        <w:rPr>
          <w:rFonts w:ascii="Tahoma" w:hAnsi="Tahoma" w:cs="Tahoma"/>
          <w:sz w:val="24"/>
          <w:szCs w:val="24"/>
        </w:rPr>
        <w:t xml:space="preserve"> assigned as </w:t>
      </w:r>
      <w:r w:rsidR="00497908">
        <w:rPr>
          <w:rFonts w:ascii="Tahoma" w:hAnsi="Tahoma" w:cs="Tahoma"/>
          <w:sz w:val="24"/>
          <w:szCs w:val="24"/>
        </w:rPr>
        <w:t>g</w:t>
      </w:r>
      <w:r w:rsidR="0006343B" w:rsidRPr="0006343B">
        <w:rPr>
          <w:rFonts w:ascii="Tahoma" w:hAnsi="Tahoma" w:cs="Tahoma"/>
          <w:sz w:val="24"/>
          <w:szCs w:val="24"/>
        </w:rPr>
        <w:t xml:space="preserve">eneral </w:t>
      </w:r>
      <w:r w:rsidR="00497908">
        <w:rPr>
          <w:rFonts w:ascii="Tahoma" w:hAnsi="Tahoma" w:cs="Tahoma"/>
          <w:sz w:val="24"/>
          <w:szCs w:val="24"/>
        </w:rPr>
        <w:t>d</w:t>
      </w:r>
      <w:r w:rsidR="0006343B" w:rsidRPr="0006343B">
        <w:rPr>
          <w:rFonts w:ascii="Tahoma" w:hAnsi="Tahoma" w:cs="Tahoma"/>
          <w:sz w:val="24"/>
          <w:szCs w:val="24"/>
        </w:rPr>
        <w:t xml:space="preserve">irector of </w:t>
      </w:r>
      <w:r w:rsidR="00497908">
        <w:rPr>
          <w:rFonts w:ascii="Tahoma" w:hAnsi="Tahoma" w:cs="Tahoma"/>
          <w:sz w:val="24"/>
          <w:szCs w:val="24"/>
        </w:rPr>
        <w:t>the c</w:t>
      </w:r>
      <w:r w:rsidR="0006343B" w:rsidRPr="0006343B">
        <w:rPr>
          <w:rFonts w:ascii="Tahoma" w:hAnsi="Tahoma" w:cs="Tahoma"/>
          <w:sz w:val="24"/>
          <w:szCs w:val="24"/>
        </w:rPr>
        <w:t>ompany.</w:t>
      </w:r>
    </w:p>
    <w:p w:rsidR="0006343B" w:rsidRPr="0006343B" w:rsidRDefault="0006343B" w:rsidP="004F6769">
      <w:pPr>
        <w:jc w:val="both"/>
        <w:rPr>
          <w:rFonts w:ascii="Tahoma" w:hAnsi="Tahoma" w:cs="Tahoma"/>
          <w:sz w:val="24"/>
          <w:szCs w:val="24"/>
        </w:rPr>
      </w:pPr>
      <w:r w:rsidRPr="0006343B">
        <w:rPr>
          <w:rFonts w:ascii="Tahoma" w:hAnsi="Tahoma" w:cs="Tahoma"/>
          <w:sz w:val="24"/>
          <w:szCs w:val="24"/>
        </w:rPr>
        <w:t xml:space="preserve">Many </w:t>
      </w:r>
      <w:r w:rsidR="00497908">
        <w:rPr>
          <w:rFonts w:ascii="Tahoma" w:hAnsi="Tahoma" w:cs="Tahoma"/>
          <w:sz w:val="24"/>
          <w:szCs w:val="24"/>
        </w:rPr>
        <w:t>p</w:t>
      </w:r>
      <w:r w:rsidRPr="0006343B">
        <w:rPr>
          <w:rFonts w:ascii="Tahoma" w:hAnsi="Tahoma" w:cs="Tahoma"/>
          <w:sz w:val="24"/>
          <w:szCs w:val="24"/>
        </w:rPr>
        <w:t xml:space="preserve">remium </w:t>
      </w:r>
      <w:r w:rsidR="00497908">
        <w:rPr>
          <w:rFonts w:ascii="Tahoma" w:hAnsi="Tahoma" w:cs="Tahoma"/>
          <w:sz w:val="24"/>
          <w:szCs w:val="24"/>
        </w:rPr>
        <w:t>g</w:t>
      </w:r>
      <w:r w:rsidRPr="0006343B">
        <w:rPr>
          <w:rFonts w:ascii="Tahoma" w:hAnsi="Tahoma" w:cs="Tahoma"/>
          <w:sz w:val="24"/>
          <w:szCs w:val="24"/>
        </w:rPr>
        <w:t>uests and  Mr. Yaser Chen</w:t>
      </w:r>
      <w:r w:rsidR="00497908">
        <w:rPr>
          <w:rFonts w:ascii="Tahoma" w:hAnsi="Tahoma" w:cs="Tahoma"/>
          <w:sz w:val="24"/>
          <w:szCs w:val="24"/>
        </w:rPr>
        <w:t>,</w:t>
      </w:r>
      <w:r w:rsidRPr="0006343B">
        <w:rPr>
          <w:rFonts w:ascii="Tahoma" w:hAnsi="Tahoma" w:cs="Tahoma"/>
          <w:sz w:val="24"/>
          <w:szCs w:val="24"/>
        </w:rPr>
        <w:t xml:space="preserve"> new</w:t>
      </w:r>
      <w:r>
        <w:rPr>
          <w:rFonts w:ascii="Tahoma" w:hAnsi="Tahoma" w:cs="Tahoma"/>
          <w:sz w:val="24"/>
          <w:szCs w:val="24"/>
        </w:rPr>
        <w:t xml:space="preserve"> </w:t>
      </w:r>
      <w:r w:rsidR="00497908">
        <w:rPr>
          <w:rFonts w:ascii="Tahoma" w:hAnsi="Tahoma" w:cs="Tahoma"/>
          <w:sz w:val="24"/>
          <w:szCs w:val="24"/>
        </w:rPr>
        <w:t xml:space="preserve">Turkey ambassador </w:t>
      </w:r>
      <w:r w:rsidRPr="0006343B">
        <w:rPr>
          <w:rFonts w:ascii="Tahoma" w:hAnsi="Tahoma" w:cs="Tahoma"/>
          <w:sz w:val="24"/>
          <w:szCs w:val="24"/>
        </w:rPr>
        <w:t xml:space="preserve">of Taiwan has attended to </w:t>
      </w:r>
      <w:r w:rsidR="00497908">
        <w:rPr>
          <w:rFonts w:ascii="Tahoma" w:hAnsi="Tahoma" w:cs="Tahoma"/>
          <w:sz w:val="24"/>
          <w:szCs w:val="24"/>
        </w:rPr>
        <w:t>Xentino</w:t>
      </w:r>
      <w:r w:rsidRPr="0006343B">
        <w:rPr>
          <w:rFonts w:ascii="Tahoma" w:hAnsi="Tahoma" w:cs="Tahoma"/>
          <w:sz w:val="24"/>
          <w:szCs w:val="24"/>
        </w:rPr>
        <w:t xml:space="preserve"> grand</w:t>
      </w:r>
      <w:r w:rsidR="008E74DA">
        <w:rPr>
          <w:rFonts w:ascii="Tahoma" w:hAnsi="Tahoma" w:cs="Tahoma"/>
          <w:sz w:val="24"/>
          <w:szCs w:val="24"/>
        </w:rPr>
        <w:t xml:space="preserve"> opening </w:t>
      </w:r>
      <w:r w:rsidR="00497908">
        <w:rPr>
          <w:rFonts w:ascii="Tahoma" w:hAnsi="Tahoma" w:cs="Tahoma"/>
          <w:sz w:val="24"/>
          <w:szCs w:val="24"/>
        </w:rPr>
        <w:t xml:space="preserve">ceramony </w:t>
      </w:r>
      <w:r w:rsidR="008E74DA">
        <w:rPr>
          <w:rFonts w:ascii="Tahoma" w:hAnsi="Tahoma" w:cs="Tahoma"/>
          <w:sz w:val="24"/>
          <w:szCs w:val="24"/>
        </w:rPr>
        <w:t xml:space="preserve">realised in the </w:t>
      </w:r>
      <w:r w:rsidR="00497908">
        <w:rPr>
          <w:rFonts w:ascii="Tahoma" w:hAnsi="Tahoma" w:cs="Tahoma"/>
          <w:sz w:val="24"/>
          <w:szCs w:val="24"/>
        </w:rPr>
        <w:t>h</w:t>
      </w:r>
      <w:r w:rsidRPr="0006343B">
        <w:rPr>
          <w:rFonts w:ascii="Tahoma" w:hAnsi="Tahoma" w:cs="Tahoma"/>
          <w:sz w:val="24"/>
          <w:szCs w:val="24"/>
        </w:rPr>
        <w:t xml:space="preserve">ead </w:t>
      </w:r>
      <w:r w:rsidR="00497908">
        <w:rPr>
          <w:rFonts w:ascii="Tahoma" w:hAnsi="Tahoma" w:cs="Tahoma"/>
          <w:sz w:val="24"/>
          <w:szCs w:val="24"/>
        </w:rPr>
        <w:t>o</w:t>
      </w:r>
      <w:r w:rsidRPr="0006343B">
        <w:rPr>
          <w:rFonts w:ascii="Tahoma" w:hAnsi="Tahoma" w:cs="Tahoma"/>
          <w:sz w:val="24"/>
          <w:szCs w:val="24"/>
        </w:rPr>
        <w:t>ffice of Xentino Technologies in New Taipei City.</w:t>
      </w:r>
    </w:p>
    <w:p w:rsidR="00F61007" w:rsidRDefault="00F61007" w:rsidP="00DB561F">
      <w:pPr>
        <w:spacing w:before="120" w:after="120" w:line="240" w:lineRule="auto"/>
        <w:jc w:val="both"/>
        <w:rPr>
          <w:rFonts w:ascii="Tahoma" w:hAnsi="Tahoma" w:cs="Tahoma"/>
          <w:sz w:val="24"/>
          <w:szCs w:val="24"/>
        </w:rPr>
      </w:pPr>
      <w:r>
        <w:rPr>
          <w:rFonts w:ascii="Tahoma" w:hAnsi="Tahoma" w:cs="Tahoma"/>
          <w:noProof/>
          <w:sz w:val="24"/>
          <w:szCs w:val="24"/>
          <w:lang w:eastAsia="tr-TR"/>
        </w:rPr>
        <w:drawing>
          <wp:inline distT="0" distB="0" distL="0" distR="0" wp14:anchorId="72525700" wp14:editId="5BE0956E">
            <wp:extent cx="5941060" cy="3960495"/>
            <wp:effectExtent l="0" t="0" r="2540" b="190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G_5894.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41060" cy="3960495"/>
                    </a:xfrm>
                    <a:prstGeom prst="rect">
                      <a:avLst/>
                    </a:prstGeom>
                  </pic:spPr>
                </pic:pic>
              </a:graphicData>
            </a:graphic>
          </wp:inline>
        </w:drawing>
      </w:r>
    </w:p>
    <w:p w:rsidR="00DB561F" w:rsidRPr="00DB561F" w:rsidRDefault="00DB561F" w:rsidP="00DB561F">
      <w:pPr>
        <w:spacing w:before="120" w:line="240" w:lineRule="auto"/>
        <w:jc w:val="center"/>
        <w:rPr>
          <w:rFonts w:ascii="Tahoma" w:hAnsi="Tahoma" w:cs="Tahoma"/>
          <w:sz w:val="16"/>
          <w:szCs w:val="16"/>
        </w:rPr>
      </w:pPr>
      <w:r>
        <w:rPr>
          <w:rFonts w:ascii="Tahoma" w:hAnsi="Tahoma" w:cs="Tahoma"/>
          <w:sz w:val="16"/>
          <w:szCs w:val="16"/>
        </w:rPr>
        <w:t>From left to right, Mr. Israfil Cimen, Mr. Yaser Chen, Mrs. Sibel Bedir and Mr. Sinan Bedir</w:t>
      </w:r>
    </w:p>
    <w:p w:rsidR="0006343B" w:rsidRPr="0006343B" w:rsidRDefault="0006343B" w:rsidP="004F6769">
      <w:pPr>
        <w:jc w:val="both"/>
        <w:rPr>
          <w:rFonts w:ascii="Tahoma" w:hAnsi="Tahoma" w:cs="Tahoma"/>
          <w:sz w:val="24"/>
          <w:szCs w:val="24"/>
        </w:rPr>
      </w:pPr>
      <w:r w:rsidRPr="0006343B">
        <w:rPr>
          <w:rFonts w:ascii="Tahoma" w:hAnsi="Tahoma" w:cs="Tahoma"/>
          <w:sz w:val="24"/>
          <w:szCs w:val="24"/>
        </w:rPr>
        <w:t xml:space="preserve">Team of Xentino will do </w:t>
      </w:r>
      <w:r w:rsidR="00497908">
        <w:rPr>
          <w:rFonts w:ascii="Tahoma" w:hAnsi="Tahoma" w:cs="Tahoma"/>
          <w:sz w:val="24"/>
          <w:szCs w:val="24"/>
        </w:rPr>
        <w:t>research and development</w:t>
      </w:r>
      <w:r w:rsidRPr="0006343B">
        <w:rPr>
          <w:rFonts w:ascii="Tahoma" w:hAnsi="Tahoma" w:cs="Tahoma"/>
          <w:sz w:val="24"/>
          <w:szCs w:val="24"/>
        </w:rPr>
        <w:t xml:space="preserve"> especially on producing of communication, network and consumer electronics products. Xentino will manufacture in Taiwan with all of its </w:t>
      </w:r>
      <w:r w:rsidR="00497908">
        <w:rPr>
          <w:rFonts w:ascii="Tahoma" w:hAnsi="Tahoma" w:cs="Tahoma"/>
          <w:sz w:val="24"/>
          <w:szCs w:val="24"/>
        </w:rPr>
        <w:t>research and development</w:t>
      </w:r>
      <w:r w:rsidR="00497908" w:rsidRPr="0006343B">
        <w:rPr>
          <w:rFonts w:ascii="Tahoma" w:hAnsi="Tahoma" w:cs="Tahoma"/>
          <w:sz w:val="24"/>
          <w:szCs w:val="24"/>
        </w:rPr>
        <w:t xml:space="preserve"> </w:t>
      </w:r>
      <w:r w:rsidRPr="0006343B">
        <w:rPr>
          <w:rFonts w:ascii="Tahoma" w:hAnsi="Tahoma" w:cs="Tahoma"/>
          <w:sz w:val="24"/>
          <w:szCs w:val="24"/>
        </w:rPr>
        <w:t xml:space="preserve">has been </w:t>
      </w:r>
      <w:r w:rsidR="00497908">
        <w:rPr>
          <w:rFonts w:ascii="Tahoma" w:hAnsi="Tahoma" w:cs="Tahoma"/>
          <w:sz w:val="24"/>
          <w:szCs w:val="24"/>
        </w:rPr>
        <w:t>planning</w:t>
      </w:r>
      <w:r w:rsidRPr="0006343B">
        <w:rPr>
          <w:rFonts w:ascii="Tahoma" w:hAnsi="Tahoma" w:cs="Tahoma"/>
          <w:sz w:val="24"/>
          <w:szCs w:val="24"/>
        </w:rPr>
        <w:t xml:space="preserve"> on taking part in </w:t>
      </w:r>
      <w:r w:rsidR="00497908">
        <w:rPr>
          <w:rFonts w:ascii="Tahoma" w:hAnsi="Tahoma" w:cs="Tahoma"/>
          <w:sz w:val="24"/>
          <w:szCs w:val="24"/>
        </w:rPr>
        <w:t>entire</w:t>
      </w:r>
      <w:r w:rsidRPr="0006343B">
        <w:rPr>
          <w:rFonts w:ascii="Tahoma" w:hAnsi="Tahoma" w:cs="Tahoma"/>
          <w:sz w:val="24"/>
          <w:szCs w:val="24"/>
        </w:rPr>
        <w:t xml:space="preserve"> world.</w:t>
      </w:r>
    </w:p>
    <w:p w:rsidR="0006343B" w:rsidRDefault="0006343B" w:rsidP="004F6769">
      <w:pPr>
        <w:jc w:val="both"/>
        <w:rPr>
          <w:rStyle w:val="Hyperlink"/>
          <w:rFonts w:ascii="Tahoma" w:hAnsi="Tahoma" w:cs="Tahoma"/>
          <w:sz w:val="24"/>
          <w:szCs w:val="24"/>
        </w:rPr>
      </w:pPr>
      <w:r>
        <w:rPr>
          <w:rFonts w:ascii="Tahoma" w:hAnsi="Tahoma" w:cs="Tahoma"/>
          <w:sz w:val="24"/>
          <w:szCs w:val="24"/>
        </w:rPr>
        <w:lastRenderedPageBreak/>
        <w:t xml:space="preserve">You may receive more detailed information from the company web site </w:t>
      </w:r>
      <w:hyperlink r:id="rId9" w:history="1">
        <w:r w:rsidRPr="00B13F21">
          <w:rPr>
            <w:rStyle w:val="Hyperlink"/>
            <w:rFonts w:ascii="Tahoma" w:hAnsi="Tahoma" w:cs="Tahoma"/>
            <w:sz w:val="24"/>
            <w:szCs w:val="24"/>
          </w:rPr>
          <w:t>www.xentino.com</w:t>
        </w:r>
      </w:hyperlink>
      <w:r>
        <w:rPr>
          <w:rStyle w:val="Hyperlink"/>
          <w:rFonts w:ascii="Tahoma" w:hAnsi="Tahoma" w:cs="Tahoma"/>
          <w:sz w:val="24"/>
          <w:szCs w:val="24"/>
        </w:rPr>
        <w:t>.</w:t>
      </w:r>
    </w:p>
    <w:p w:rsidR="001867AA" w:rsidRPr="001867AA" w:rsidRDefault="001867AA" w:rsidP="004F6769">
      <w:pPr>
        <w:jc w:val="both"/>
        <w:rPr>
          <w:rFonts w:ascii="Tahoma" w:hAnsi="Tahoma" w:cs="Tahoma"/>
          <w:b/>
          <w:sz w:val="16"/>
          <w:szCs w:val="16"/>
        </w:rPr>
      </w:pPr>
    </w:p>
    <w:p w:rsidR="0085233E" w:rsidRPr="0085233E" w:rsidRDefault="0006343B" w:rsidP="004F6769">
      <w:pPr>
        <w:jc w:val="both"/>
        <w:rPr>
          <w:rFonts w:ascii="Tahoma" w:hAnsi="Tahoma" w:cs="Tahoma"/>
          <w:b/>
          <w:sz w:val="24"/>
          <w:szCs w:val="24"/>
        </w:rPr>
      </w:pPr>
      <w:r>
        <w:rPr>
          <w:rFonts w:ascii="Tahoma" w:hAnsi="Tahoma" w:cs="Tahoma"/>
          <w:b/>
          <w:sz w:val="24"/>
          <w:szCs w:val="24"/>
        </w:rPr>
        <w:t>XENTINO TECHNOLOGIES CORP.</w:t>
      </w:r>
    </w:p>
    <w:p w:rsidR="00F61007" w:rsidRDefault="00F61007" w:rsidP="004F6769">
      <w:pPr>
        <w:jc w:val="both"/>
        <w:rPr>
          <w:rFonts w:ascii="Tahoma" w:hAnsi="Tahoma" w:cs="Tahoma"/>
          <w:sz w:val="24"/>
          <w:szCs w:val="24"/>
        </w:rPr>
      </w:pPr>
    </w:p>
    <w:p w:rsidR="00F61007" w:rsidRPr="0006343B" w:rsidRDefault="0006343B" w:rsidP="004F6769">
      <w:pPr>
        <w:jc w:val="both"/>
        <w:rPr>
          <w:rFonts w:ascii="Tahoma" w:hAnsi="Tahoma" w:cs="Tahoma"/>
          <w:b/>
          <w:sz w:val="24"/>
          <w:szCs w:val="24"/>
        </w:rPr>
      </w:pPr>
      <w:r w:rsidRPr="0006343B">
        <w:rPr>
          <w:rFonts w:ascii="Tahoma" w:hAnsi="Tahoma" w:cs="Tahoma"/>
          <w:b/>
          <w:sz w:val="24"/>
          <w:szCs w:val="24"/>
        </w:rPr>
        <w:t xml:space="preserve">YOU MAY ACCESS </w:t>
      </w:r>
      <w:r w:rsidR="008E74DA">
        <w:rPr>
          <w:rFonts w:ascii="Tahoma" w:hAnsi="Tahoma" w:cs="Tahoma"/>
          <w:b/>
          <w:sz w:val="24"/>
          <w:szCs w:val="24"/>
        </w:rPr>
        <w:t>RELATED VISUALS FROM BELOW LI</w:t>
      </w:r>
      <w:r w:rsidRPr="0006343B">
        <w:rPr>
          <w:rFonts w:ascii="Tahoma" w:hAnsi="Tahoma" w:cs="Tahoma"/>
          <w:b/>
          <w:sz w:val="24"/>
          <w:szCs w:val="24"/>
        </w:rPr>
        <w:t xml:space="preserve">NK </w:t>
      </w:r>
      <w:r w:rsidR="00F61007" w:rsidRPr="00F61007">
        <w:rPr>
          <w:rFonts w:ascii="Tahoma" w:hAnsi="Tahoma" w:cs="Tahoma"/>
          <w:b/>
          <w:sz w:val="24"/>
          <w:szCs w:val="24"/>
        </w:rPr>
        <w:t>:</w:t>
      </w:r>
    </w:p>
    <w:p w:rsidR="00F61007" w:rsidRPr="00D91C76" w:rsidRDefault="00D91C76" w:rsidP="004F6769">
      <w:pPr>
        <w:jc w:val="both"/>
        <w:rPr>
          <w:rFonts w:ascii="Tahoma" w:hAnsi="Tahoma" w:cs="Tahoma"/>
          <w:sz w:val="24"/>
          <w:szCs w:val="24"/>
        </w:rPr>
      </w:pPr>
      <w:hyperlink r:id="rId10" w:history="1">
        <w:r w:rsidR="00F61007" w:rsidRPr="00D91C76">
          <w:rPr>
            <w:rStyle w:val="Hyperlink"/>
            <w:rFonts w:ascii="Tahoma" w:hAnsi="Tahoma" w:cs="Tahoma"/>
            <w:sz w:val="24"/>
            <w:szCs w:val="24"/>
          </w:rPr>
          <w:t>www.xentino.com</w:t>
        </w:r>
      </w:hyperlink>
      <w:hyperlink r:id="rId11" w:history="1">
        <w:r w:rsidRPr="00D91C76">
          <w:rPr>
            <w:rStyle w:val="Hyperlink"/>
            <w:rFonts w:ascii="Tahoma" w:hAnsi="Tahoma" w:cs="Tahoma"/>
            <w:sz w:val="24"/>
            <w:szCs w:val="24"/>
          </w:rPr>
          <w:t>/documents/asset/xentino/xentino_bulten.zip</w:t>
        </w:r>
      </w:hyperlink>
    </w:p>
    <w:p w:rsidR="00F61007" w:rsidRDefault="00F61007" w:rsidP="004F6769">
      <w:pPr>
        <w:jc w:val="both"/>
        <w:rPr>
          <w:rFonts w:ascii="Tahoma" w:hAnsi="Tahoma" w:cs="Tahoma"/>
          <w:sz w:val="24"/>
          <w:szCs w:val="24"/>
        </w:rPr>
      </w:pPr>
    </w:p>
    <w:p w:rsidR="00E54414" w:rsidRPr="001867AA" w:rsidRDefault="0006343B" w:rsidP="004F6769">
      <w:pPr>
        <w:jc w:val="both"/>
        <w:rPr>
          <w:rFonts w:ascii="Tahoma" w:hAnsi="Tahoma" w:cs="Tahoma"/>
          <w:b/>
          <w:sz w:val="24"/>
          <w:szCs w:val="24"/>
        </w:rPr>
      </w:pPr>
      <w:r>
        <w:rPr>
          <w:rFonts w:ascii="Tahoma" w:hAnsi="Tahoma" w:cs="Tahoma"/>
          <w:b/>
          <w:sz w:val="24"/>
          <w:szCs w:val="24"/>
        </w:rPr>
        <w:t>For Detailed Information</w:t>
      </w:r>
      <w:r w:rsidR="00E54414" w:rsidRPr="001867AA">
        <w:rPr>
          <w:rFonts w:ascii="Tahoma" w:hAnsi="Tahoma" w:cs="Tahoma"/>
          <w:b/>
          <w:sz w:val="24"/>
          <w:szCs w:val="24"/>
        </w:rPr>
        <w:t xml:space="preserve"> :</w:t>
      </w:r>
    </w:p>
    <w:p w:rsidR="00E54414" w:rsidRDefault="00AE6094" w:rsidP="004F6769">
      <w:pPr>
        <w:jc w:val="both"/>
        <w:rPr>
          <w:rFonts w:ascii="Tahoma" w:hAnsi="Tahoma" w:cs="Tahoma"/>
          <w:sz w:val="24"/>
          <w:szCs w:val="24"/>
        </w:rPr>
      </w:pPr>
      <w:r>
        <w:rPr>
          <w:rFonts w:ascii="Tahoma" w:hAnsi="Tahoma" w:cs="Tahoma"/>
          <w:sz w:val="24"/>
          <w:szCs w:val="24"/>
        </w:rPr>
        <w:t>Israfil CI</w:t>
      </w:r>
      <w:r w:rsidR="00E54414">
        <w:rPr>
          <w:rFonts w:ascii="Tahoma" w:hAnsi="Tahoma" w:cs="Tahoma"/>
          <w:sz w:val="24"/>
          <w:szCs w:val="24"/>
        </w:rPr>
        <w:t xml:space="preserve">MEN </w:t>
      </w:r>
      <w:bookmarkStart w:id="0" w:name="_GoBack"/>
      <w:bookmarkEnd w:id="0"/>
    </w:p>
    <w:p w:rsidR="00E54414" w:rsidRDefault="00621602" w:rsidP="004F6769">
      <w:pPr>
        <w:jc w:val="both"/>
        <w:rPr>
          <w:rFonts w:ascii="Tahoma" w:hAnsi="Tahoma" w:cs="Tahoma"/>
          <w:sz w:val="24"/>
          <w:szCs w:val="24"/>
        </w:rPr>
      </w:pPr>
      <w:hyperlink r:id="rId12" w:history="1">
        <w:r w:rsidR="00E54414" w:rsidRPr="001A3E4E">
          <w:rPr>
            <w:rStyle w:val="Hyperlink"/>
            <w:rFonts w:ascii="Tahoma" w:hAnsi="Tahoma" w:cs="Tahoma"/>
            <w:sz w:val="24"/>
            <w:szCs w:val="24"/>
          </w:rPr>
          <w:t>israfilc@xentino.com</w:t>
        </w:r>
      </w:hyperlink>
    </w:p>
    <w:p w:rsidR="00E54414" w:rsidRDefault="00E54414" w:rsidP="004F6769">
      <w:pPr>
        <w:jc w:val="both"/>
        <w:rPr>
          <w:rFonts w:ascii="Tahoma" w:hAnsi="Tahoma" w:cs="Tahoma"/>
          <w:sz w:val="24"/>
          <w:szCs w:val="24"/>
        </w:rPr>
      </w:pPr>
      <w:r>
        <w:rPr>
          <w:rFonts w:ascii="Tahoma" w:hAnsi="Tahoma" w:cs="Tahoma"/>
          <w:sz w:val="24"/>
          <w:szCs w:val="24"/>
        </w:rPr>
        <w:t>Mobil</w:t>
      </w:r>
      <w:r w:rsidR="0006343B">
        <w:rPr>
          <w:rFonts w:ascii="Tahoma" w:hAnsi="Tahoma" w:cs="Tahoma"/>
          <w:sz w:val="24"/>
          <w:szCs w:val="24"/>
        </w:rPr>
        <w:t>e</w:t>
      </w:r>
      <w:r>
        <w:rPr>
          <w:rFonts w:ascii="Tahoma" w:hAnsi="Tahoma" w:cs="Tahoma"/>
          <w:sz w:val="24"/>
          <w:szCs w:val="24"/>
        </w:rPr>
        <w:t xml:space="preserve"> : </w:t>
      </w:r>
      <w:r w:rsidR="00081096">
        <w:rPr>
          <w:rFonts w:ascii="Tahoma" w:hAnsi="Tahoma" w:cs="Tahoma"/>
          <w:sz w:val="24"/>
          <w:szCs w:val="24"/>
        </w:rPr>
        <w:t>+886-989475595</w:t>
      </w:r>
    </w:p>
    <w:p w:rsidR="00F61007" w:rsidRPr="00B13F21" w:rsidRDefault="00F61007" w:rsidP="004F6769">
      <w:pPr>
        <w:jc w:val="both"/>
        <w:rPr>
          <w:rFonts w:ascii="Tahoma" w:hAnsi="Tahoma" w:cs="Tahoma"/>
          <w:sz w:val="24"/>
          <w:szCs w:val="24"/>
        </w:rPr>
      </w:pPr>
    </w:p>
    <w:sectPr w:rsidR="00F61007" w:rsidRPr="00B13F21" w:rsidSect="00870A58">
      <w:headerReference w:type="default" r:id="rId13"/>
      <w:footerReference w:type="default" r:id="rId14"/>
      <w:pgSz w:w="11906" w:h="16838"/>
      <w:pgMar w:top="1961" w:right="1133"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3F21" w:rsidRDefault="00B13F21" w:rsidP="00B13F21">
      <w:pPr>
        <w:spacing w:after="0" w:line="240" w:lineRule="auto"/>
      </w:pPr>
      <w:r>
        <w:separator/>
      </w:r>
    </w:p>
  </w:endnote>
  <w:endnote w:type="continuationSeparator" w:id="0">
    <w:p w:rsidR="00B13F21" w:rsidRDefault="00B13F21" w:rsidP="00B13F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F21" w:rsidRDefault="00B13F21" w:rsidP="00B13F21">
    <w:pPr>
      <w:pStyle w:val="Footer"/>
      <w:pBdr>
        <w:top w:val="single" w:sz="4" w:space="1" w:color="auto"/>
      </w:pBdr>
      <w:jc w:val="center"/>
    </w:pPr>
    <w:r>
      <w:rPr>
        <w:rStyle w:val="null"/>
        <w:rFonts w:ascii="Tahoma" w:hAnsi="Tahoma" w:cs="Tahoma"/>
        <w:sz w:val="20"/>
        <w:szCs w:val="20"/>
      </w:rPr>
      <w:t xml:space="preserve">Address : </w:t>
    </w:r>
    <w:r w:rsidRPr="00A606FD">
      <w:rPr>
        <w:rStyle w:val="null"/>
        <w:rFonts w:ascii="Tahoma" w:hAnsi="Tahoma" w:cs="Tahoma"/>
        <w:sz w:val="20"/>
        <w:szCs w:val="20"/>
      </w:rPr>
      <w:t>6F., No.93, Zhongcheng Rd.,</w:t>
    </w:r>
    <w:r w:rsidRPr="00A606FD">
      <w:rPr>
        <w:rStyle w:val="null"/>
        <w:rFonts w:ascii="Tahoma" w:hAnsi="Tahoma" w:cs="Tahoma"/>
      </w:rPr>
      <w:t xml:space="preserve"> </w:t>
    </w:r>
    <w:r w:rsidRPr="00A606FD">
      <w:rPr>
        <w:rFonts w:ascii="Tahoma" w:hAnsi="Tahoma" w:cs="Tahoma"/>
        <w:sz w:val="20"/>
        <w:szCs w:val="20"/>
      </w:rPr>
      <w:t>Tucheng Dist., New Taipei City 236, Taiwan R.O.C.</w:t>
    </w:r>
    <w:r w:rsidRPr="00A606FD">
      <w:rPr>
        <w:rFonts w:ascii="Tahoma" w:hAnsi="Tahoma" w:cs="Tahoma"/>
        <w:sz w:val="20"/>
        <w:szCs w:val="20"/>
      </w:rPr>
      <w:br/>
      <w:t>Tel : +886-280763071 Fax : +886-280763061 Email: info@xentino.com Web : www.xentino.com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3F21" w:rsidRDefault="00B13F21" w:rsidP="00B13F21">
      <w:pPr>
        <w:spacing w:after="0" w:line="240" w:lineRule="auto"/>
      </w:pPr>
      <w:r>
        <w:separator/>
      </w:r>
    </w:p>
  </w:footnote>
  <w:footnote w:type="continuationSeparator" w:id="0">
    <w:p w:rsidR="00B13F21" w:rsidRDefault="00B13F21" w:rsidP="00B13F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769" w:rsidRDefault="004F6769">
    <w:pPr>
      <w:pStyle w:val="Header"/>
    </w:pPr>
    <w:r>
      <w:rPr>
        <w:noProof/>
        <w:lang w:eastAsia="tr-TR"/>
      </w:rPr>
      <w:drawing>
        <wp:anchor distT="0" distB="0" distL="114300" distR="114300" simplePos="0" relativeHeight="251658240" behindDoc="0" locked="0" layoutInCell="1" allowOverlap="1" wp14:anchorId="4BF48E8E" wp14:editId="000DB375">
          <wp:simplePos x="0" y="0"/>
          <wp:positionH relativeFrom="column">
            <wp:posOffset>4282440</wp:posOffset>
          </wp:positionH>
          <wp:positionV relativeFrom="paragraph">
            <wp:posOffset>-136525</wp:posOffset>
          </wp:positionV>
          <wp:extent cx="1597660" cy="400685"/>
          <wp:effectExtent l="0" t="0" r="2540" b="0"/>
          <wp:wrapNone/>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xentino_logo_400px_100px.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97660" cy="400685"/>
                  </a:xfrm>
                  <a:prstGeom prst="rect">
                    <a:avLst/>
                  </a:prstGeom>
                </pic:spPr>
              </pic:pic>
            </a:graphicData>
          </a:graphic>
          <wp14:sizeRelH relativeFrom="margin">
            <wp14:pctWidth>0</wp14:pctWidth>
          </wp14:sizeRelH>
          <wp14:sizeRelV relativeFrom="margin">
            <wp14:pctHeight>0</wp14:pctHeight>
          </wp14:sizeRelV>
        </wp:anchor>
      </w:drawing>
    </w:r>
  </w:p>
  <w:p w:rsidR="00B13F21" w:rsidRDefault="00B13F21">
    <w:pPr>
      <w:pStyle w:val="Header"/>
    </w:pPr>
  </w:p>
  <w:p w:rsidR="00B13F21" w:rsidRPr="00B13F21" w:rsidRDefault="00D93192" w:rsidP="00B13F21">
    <w:pPr>
      <w:pStyle w:val="Header"/>
      <w:pBdr>
        <w:bottom w:val="single" w:sz="4" w:space="1" w:color="auto"/>
      </w:pBdr>
      <w:rPr>
        <w:rFonts w:ascii="Tahoma" w:hAnsi="Tahoma" w:cs="Tahoma"/>
        <w:b/>
      </w:rPr>
    </w:pPr>
    <w:r>
      <w:rPr>
        <w:rFonts w:ascii="Tahoma" w:hAnsi="Tahoma" w:cs="Tahoma"/>
        <w:b/>
      </w:rPr>
      <w:t>Press Release</w:t>
    </w:r>
    <w:r w:rsidR="00870A58">
      <w:rPr>
        <w:rFonts w:ascii="Tahoma" w:hAnsi="Tahoma" w:cs="Tahoma"/>
        <w:b/>
      </w:rPr>
      <w:tab/>
    </w:r>
    <w:r w:rsidR="00870A58">
      <w:rPr>
        <w:rFonts w:ascii="Tahoma" w:hAnsi="Tahoma" w:cs="Tahoma"/>
        <w:b/>
      </w:rPr>
      <w:tab/>
      <w:t>01.11.2013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363C"/>
    <w:rsid w:val="00005D68"/>
    <w:rsid w:val="0006343B"/>
    <w:rsid w:val="00081096"/>
    <w:rsid w:val="000A664F"/>
    <w:rsid w:val="001867AA"/>
    <w:rsid w:val="00193CA7"/>
    <w:rsid w:val="00291480"/>
    <w:rsid w:val="002D5CB1"/>
    <w:rsid w:val="00312227"/>
    <w:rsid w:val="003569A1"/>
    <w:rsid w:val="003F609D"/>
    <w:rsid w:val="0048193B"/>
    <w:rsid w:val="00497908"/>
    <w:rsid w:val="004A1C1A"/>
    <w:rsid w:val="004F6769"/>
    <w:rsid w:val="00621602"/>
    <w:rsid w:val="0085233E"/>
    <w:rsid w:val="00870A58"/>
    <w:rsid w:val="008E74DA"/>
    <w:rsid w:val="009F772A"/>
    <w:rsid w:val="00A2363C"/>
    <w:rsid w:val="00AE6094"/>
    <w:rsid w:val="00B13F21"/>
    <w:rsid w:val="00D91C76"/>
    <w:rsid w:val="00D93192"/>
    <w:rsid w:val="00DB561F"/>
    <w:rsid w:val="00E54414"/>
    <w:rsid w:val="00F61007"/>
    <w:rsid w:val="00F9051E"/>
    <w:rsid w:val="00FC67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2363C"/>
    <w:rPr>
      <w:color w:val="0000FF" w:themeColor="hyperlink"/>
      <w:u w:val="single"/>
    </w:rPr>
  </w:style>
  <w:style w:type="paragraph" w:styleId="Header">
    <w:name w:val="header"/>
    <w:basedOn w:val="Normal"/>
    <w:link w:val="HeaderChar"/>
    <w:uiPriority w:val="99"/>
    <w:unhideWhenUsed/>
    <w:rsid w:val="00B13F21"/>
    <w:pPr>
      <w:tabs>
        <w:tab w:val="center" w:pos="4536"/>
        <w:tab w:val="right" w:pos="9072"/>
      </w:tabs>
      <w:spacing w:after="0" w:line="240" w:lineRule="auto"/>
    </w:pPr>
  </w:style>
  <w:style w:type="character" w:customStyle="1" w:styleId="HeaderChar">
    <w:name w:val="Header Char"/>
    <w:basedOn w:val="DefaultParagraphFont"/>
    <w:link w:val="Header"/>
    <w:uiPriority w:val="99"/>
    <w:rsid w:val="00B13F21"/>
  </w:style>
  <w:style w:type="paragraph" w:styleId="Footer">
    <w:name w:val="footer"/>
    <w:basedOn w:val="Normal"/>
    <w:link w:val="FooterChar"/>
    <w:uiPriority w:val="99"/>
    <w:unhideWhenUsed/>
    <w:rsid w:val="00B13F21"/>
    <w:pPr>
      <w:tabs>
        <w:tab w:val="center" w:pos="4536"/>
        <w:tab w:val="right" w:pos="9072"/>
      </w:tabs>
      <w:spacing w:after="0" w:line="240" w:lineRule="auto"/>
    </w:pPr>
  </w:style>
  <w:style w:type="character" w:customStyle="1" w:styleId="FooterChar">
    <w:name w:val="Footer Char"/>
    <w:basedOn w:val="DefaultParagraphFont"/>
    <w:link w:val="Footer"/>
    <w:uiPriority w:val="99"/>
    <w:rsid w:val="00B13F21"/>
  </w:style>
  <w:style w:type="character" w:customStyle="1" w:styleId="null">
    <w:name w:val="null"/>
    <w:basedOn w:val="DefaultParagraphFont"/>
    <w:rsid w:val="00B13F21"/>
  </w:style>
  <w:style w:type="paragraph" w:styleId="BalloonText">
    <w:name w:val="Balloon Text"/>
    <w:basedOn w:val="Normal"/>
    <w:link w:val="BalloonTextChar"/>
    <w:uiPriority w:val="99"/>
    <w:semiHidden/>
    <w:unhideWhenUsed/>
    <w:rsid w:val="00D931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319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2363C"/>
    <w:rPr>
      <w:color w:val="0000FF" w:themeColor="hyperlink"/>
      <w:u w:val="single"/>
    </w:rPr>
  </w:style>
  <w:style w:type="paragraph" w:styleId="Header">
    <w:name w:val="header"/>
    <w:basedOn w:val="Normal"/>
    <w:link w:val="HeaderChar"/>
    <w:uiPriority w:val="99"/>
    <w:unhideWhenUsed/>
    <w:rsid w:val="00B13F21"/>
    <w:pPr>
      <w:tabs>
        <w:tab w:val="center" w:pos="4536"/>
        <w:tab w:val="right" w:pos="9072"/>
      </w:tabs>
      <w:spacing w:after="0" w:line="240" w:lineRule="auto"/>
    </w:pPr>
  </w:style>
  <w:style w:type="character" w:customStyle="1" w:styleId="HeaderChar">
    <w:name w:val="Header Char"/>
    <w:basedOn w:val="DefaultParagraphFont"/>
    <w:link w:val="Header"/>
    <w:uiPriority w:val="99"/>
    <w:rsid w:val="00B13F21"/>
  </w:style>
  <w:style w:type="paragraph" w:styleId="Footer">
    <w:name w:val="footer"/>
    <w:basedOn w:val="Normal"/>
    <w:link w:val="FooterChar"/>
    <w:uiPriority w:val="99"/>
    <w:unhideWhenUsed/>
    <w:rsid w:val="00B13F21"/>
    <w:pPr>
      <w:tabs>
        <w:tab w:val="center" w:pos="4536"/>
        <w:tab w:val="right" w:pos="9072"/>
      </w:tabs>
      <w:spacing w:after="0" w:line="240" w:lineRule="auto"/>
    </w:pPr>
  </w:style>
  <w:style w:type="character" w:customStyle="1" w:styleId="FooterChar">
    <w:name w:val="Footer Char"/>
    <w:basedOn w:val="DefaultParagraphFont"/>
    <w:link w:val="Footer"/>
    <w:uiPriority w:val="99"/>
    <w:rsid w:val="00B13F21"/>
  </w:style>
  <w:style w:type="character" w:customStyle="1" w:styleId="null">
    <w:name w:val="null"/>
    <w:basedOn w:val="DefaultParagraphFont"/>
    <w:rsid w:val="00B13F21"/>
  </w:style>
  <w:style w:type="paragraph" w:styleId="BalloonText">
    <w:name w:val="Balloon Text"/>
    <w:basedOn w:val="Normal"/>
    <w:link w:val="BalloonTextChar"/>
    <w:uiPriority w:val="99"/>
    <w:semiHidden/>
    <w:unhideWhenUsed/>
    <w:rsid w:val="00D931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319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israfilc@xentino.com"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xentino.com/documents/asset/xentino/xentino_bulten.zi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xentino.com" TargetMode="External"/><Relationship Id="rId4" Type="http://schemas.openxmlformats.org/officeDocument/2006/relationships/webSettings" Target="webSettings.xml"/><Relationship Id="rId9" Type="http://schemas.openxmlformats.org/officeDocument/2006/relationships/hyperlink" Target="http://www.xentino.co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232</TotalTime>
  <Pages>2</Pages>
  <Words>251</Words>
  <Characters>1432</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MUHASEBE2</dc:creator>
  <cp:lastModifiedBy>Simet</cp:lastModifiedBy>
  <cp:revision>18</cp:revision>
  <dcterms:created xsi:type="dcterms:W3CDTF">2013-11-11T16:19:00Z</dcterms:created>
  <dcterms:modified xsi:type="dcterms:W3CDTF">2013-11-12T15:51:00Z</dcterms:modified>
</cp:coreProperties>
</file>